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41E" w:rsidRDefault="00FC441E" w:rsidP="00FC441E">
      <w:pPr>
        <w:pStyle w:val="Titre1"/>
      </w:pPr>
      <w:r>
        <w:t>2</w:t>
      </w:r>
      <w:r w:rsidRPr="00FC441E">
        <w:rPr>
          <w:vertAlign w:val="superscript"/>
        </w:rPr>
        <w:t>NDE</w:t>
      </w:r>
      <w:r w:rsidR="00A73E08">
        <w:tab/>
      </w:r>
      <w:r w:rsidR="00A73E08">
        <w:tab/>
      </w:r>
      <w:r w:rsidR="00A73E08">
        <w:tab/>
      </w:r>
      <w:r w:rsidR="00A73E08">
        <w:tab/>
      </w:r>
      <w:r w:rsidR="00A73E08">
        <w:tab/>
      </w:r>
      <w:r w:rsidR="00A73E08">
        <w:tab/>
        <w:t>CONTRÔLE</w:t>
      </w:r>
      <w:r w:rsidR="00D539A9">
        <w:t xml:space="preserve"> (1H)</w:t>
      </w:r>
      <w:r w:rsidR="00D539A9">
        <w:tab/>
      </w:r>
      <w:r w:rsidR="00D539A9">
        <w:tab/>
      </w:r>
      <w:r w:rsidR="00D539A9">
        <w:tab/>
      </w:r>
    </w:p>
    <w:p w:rsidR="00FC441E" w:rsidRDefault="00FC441E" w:rsidP="00FC441E">
      <w:pPr>
        <w:spacing w:after="200"/>
        <w:rPr>
          <w:rFonts w:asciiTheme="minorHAnsi" w:hAnsiTheme="minorHAnsi" w:cstheme="minorHAnsi"/>
        </w:rPr>
      </w:pPr>
    </w:p>
    <w:p w:rsidR="00FC441E" w:rsidRDefault="00D539A9" w:rsidP="00FC441E">
      <w:pPr>
        <w:pStyle w:val="Sous-titre"/>
        <w:spacing w:after="200"/>
        <w:rPr>
          <w:rFonts w:asciiTheme="minorHAnsi" w:hAnsiTheme="minorHAnsi" w:cstheme="minorHAnsi"/>
          <w:color w:val="auto"/>
          <w:u w:val="single"/>
        </w:rPr>
      </w:pPr>
      <w:r>
        <w:rPr>
          <w:rFonts w:asciiTheme="minorHAnsi" w:hAnsiTheme="minorHAnsi" w:cstheme="minorHAnsi"/>
          <w:color w:val="auto"/>
          <w:u w:val="single"/>
        </w:rPr>
        <w:t xml:space="preserve">Exercice 1 (8 </w:t>
      </w:r>
      <w:r w:rsidR="00FC441E">
        <w:rPr>
          <w:rFonts w:asciiTheme="minorHAnsi" w:hAnsiTheme="minorHAnsi" w:cstheme="minorHAnsi"/>
          <w:color w:val="auto"/>
          <w:u w:val="single"/>
        </w:rPr>
        <w:t>pts) :</w:t>
      </w:r>
    </w:p>
    <w:p w:rsidR="00FC441E" w:rsidRPr="00FC441E" w:rsidRDefault="00FC441E" w:rsidP="00FC441E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FC441E">
        <w:rPr>
          <w:rFonts w:asciiTheme="minorHAnsi" w:hAnsiTheme="minorHAnsi" w:cstheme="minorHAnsi"/>
          <w:sz w:val="22"/>
          <w:szCs w:val="22"/>
        </w:rPr>
        <w:t>On considère le motif suivant :</w:t>
      </w:r>
    </w:p>
    <w:p w:rsidR="00FC441E" w:rsidRPr="00FC441E" w:rsidRDefault="00FC441E" w:rsidP="00FC441E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FC441E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DC42262" wp14:editId="1868096F">
            <wp:extent cx="2305050" cy="1809750"/>
            <wp:effectExtent l="19050" t="0" r="0" b="0"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41E" w:rsidRPr="00FC441E" w:rsidRDefault="00FC441E" w:rsidP="00FC441E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FC441E">
        <w:rPr>
          <w:rFonts w:asciiTheme="minorHAnsi" w:hAnsiTheme="minorHAnsi" w:cstheme="minorHAnsi"/>
          <w:sz w:val="22"/>
          <w:szCs w:val="22"/>
        </w:rPr>
        <w:t>ABCD est un rectangle de dimensions : AD = 4 cm et AB = 5 cm.</w:t>
      </w:r>
    </w:p>
    <w:p w:rsidR="00FC441E" w:rsidRPr="00FC441E" w:rsidRDefault="00FC441E" w:rsidP="00FC441E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FC441E">
        <w:rPr>
          <w:rFonts w:asciiTheme="minorHAnsi" w:hAnsiTheme="minorHAnsi" w:cstheme="minorHAnsi"/>
          <w:sz w:val="22"/>
          <w:szCs w:val="22"/>
        </w:rPr>
        <w:t>E est un point quelconque du côté [AB].</w:t>
      </w:r>
    </w:p>
    <w:p w:rsidR="00FC441E" w:rsidRPr="00FC441E" w:rsidRDefault="00FC441E" w:rsidP="00FC441E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FC441E">
        <w:rPr>
          <w:rFonts w:asciiTheme="minorHAnsi" w:hAnsiTheme="minorHAnsi" w:cstheme="minorHAnsi"/>
          <w:sz w:val="22"/>
          <w:szCs w:val="22"/>
        </w:rPr>
        <w:t>La perpendiculaire à (AB) passant par E coupe (CD) en I.</w:t>
      </w:r>
    </w:p>
    <w:p w:rsidR="00FC441E" w:rsidRPr="00FC441E" w:rsidRDefault="00FC441E" w:rsidP="00FC441E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FC441E">
        <w:rPr>
          <w:rFonts w:asciiTheme="minorHAnsi" w:hAnsiTheme="minorHAnsi" w:cstheme="minorHAnsi"/>
          <w:sz w:val="22"/>
          <w:szCs w:val="22"/>
        </w:rPr>
        <w:t xml:space="preserve">F est le point du segment [EI] tel </w:t>
      </w:r>
      <w:proofErr w:type="gramStart"/>
      <w:r w:rsidRPr="00FC441E">
        <w:rPr>
          <w:rFonts w:asciiTheme="minorHAnsi" w:hAnsiTheme="minorHAnsi" w:cstheme="minorHAnsi"/>
          <w:sz w:val="22"/>
          <w:szCs w:val="22"/>
        </w:rPr>
        <w:t>que EF</w:t>
      </w:r>
      <w:proofErr w:type="gramEnd"/>
      <w:r w:rsidRPr="00FC441E">
        <w:rPr>
          <w:rFonts w:asciiTheme="minorHAnsi" w:hAnsiTheme="minorHAnsi" w:cstheme="minorHAnsi"/>
          <w:sz w:val="22"/>
          <w:szCs w:val="22"/>
        </w:rPr>
        <w:t xml:space="preserve"> = AE.</w:t>
      </w:r>
    </w:p>
    <w:p w:rsidR="00FC441E" w:rsidRPr="00FC441E" w:rsidRDefault="00FC441E" w:rsidP="00FC441E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FC441E">
        <w:rPr>
          <w:rFonts w:asciiTheme="minorHAnsi" w:hAnsiTheme="minorHAnsi" w:cstheme="minorHAnsi"/>
          <w:sz w:val="22"/>
          <w:szCs w:val="22"/>
        </w:rPr>
        <w:t>La perpendiculaire à (EI) passant par F coupe [AD] en G et [BC] en H.</w:t>
      </w:r>
    </w:p>
    <w:p w:rsidR="00FC441E" w:rsidRPr="00FC441E" w:rsidRDefault="00FC441E" w:rsidP="00FC441E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FC441E">
        <w:rPr>
          <w:rFonts w:asciiTheme="minorHAnsi" w:hAnsiTheme="minorHAnsi" w:cstheme="minorHAnsi"/>
          <w:sz w:val="22"/>
          <w:szCs w:val="22"/>
        </w:rPr>
        <w:t xml:space="preserve">On admet </w:t>
      </w:r>
      <w:proofErr w:type="gramStart"/>
      <w:r w:rsidRPr="00FC441E">
        <w:rPr>
          <w:rFonts w:asciiTheme="minorHAnsi" w:hAnsiTheme="minorHAnsi" w:cstheme="minorHAnsi"/>
          <w:sz w:val="22"/>
          <w:szCs w:val="22"/>
        </w:rPr>
        <w:t>que AEFG</w:t>
      </w:r>
      <w:proofErr w:type="gramEnd"/>
      <w:r w:rsidRPr="00FC441E">
        <w:rPr>
          <w:rFonts w:asciiTheme="minorHAnsi" w:hAnsiTheme="minorHAnsi" w:cstheme="minorHAnsi"/>
          <w:sz w:val="22"/>
          <w:szCs w:val="22"/>
        </w:rPr>
        <w:t xml:space="preserve"> est un carré et que FHCI est un rectangle.</w:t>
      </w:r>
    </w:p>
    <w:p w:rsidR="00FC441E" w:rsidRDefault="00FC441E" w:rsidP="00FC441E">
      <w:pPr>
        <w:pStyle w:val="Paragraphedeliste"/>
        <w:numPr>
          <w:ilvl w:val="0"/>
          <w:numId w:val="3"/>
        </w:numPr>
        <w:spacing w:after="120"/>
        <w:rPr>
          <w:rFonts w:cstheme="minorHAnsi"/>
        </w:rPr>
      </w:pPr>
      <w:r w:rsidRPr="00FC441E">
        <w:rPr>
          <w:rFonts w:cstheme="minorHAnsi"/>
        </w:rPr>
        <w:t>Réaliser une figure qui tient compte de toutes ces contraintes à l’aide du logiciel GEOGEBRA.</w:t>
      </w:r>
    </w:p>
    <w:p w:rsidR="00FC441E" w:rsidRDefault="00FC441E" w:rsidP="00FC441E">
      <w:pPr>
        <w:pStyle w:val="Paragraphedeliste"/>
        <w:numPr>
          <w:ilvl w:val="0"/>
          <w:numId w:val="3"/>
        </w:numPr>
        <w:spacing w:after="120"/>
        <w:rPr>
          <w:rFonts w:cstheme="minorHAnsi"/>
        </w:rPr>
      </w:pPr>
      <w:r w:rsidRPr="00FC441E">
        <w:rPr>
          <w:rFonts w:cstheme="minorHAnsi"/>
        </w:rPr>
        <w:t xml:space="preserve">Conjecturer </w:t>
      </w:r>
      <w:r>
        <w:rPr>
          <w:rFonts w:cstheme="minorHAnsi"/>
        </w:rPr>
        <w:t>la mesure</w:t>
      </w:r>
      <w:r w:rsidRPr="00FC441E">
        <w:rPr>
          <w:rFonts w:cstheme="minorHAnsi"/>
        </w:rPr>
        <w:t xml:space="preserve"> </w:t>
      </w:r>
      <w:r>
        <w:rPr>
          <w:rFonts w:cstheme="minorHAnsi"/>
        </w:rPr>
        <w:t xml:space="preserve">de </w:t>
      </w:r>
      <w:r w:rsidRPr="00FC441E">
        <w:rPr>
          <w:rFonts w:cstheme="minorHAnsi"/>
        </w:rPr>
        <w:t>la longueur AE pour que l’aire du carré AEFG soit ég</w:t>
      </w:r>
      <w:r w:rsidR="00FF72DB">
        <w:rPr>
          <w:rFonts w:cstheme="minorHAnsi"/>
        </w:rPr>
        <w:t>ale à l’aire du rectangle FHCI.</w:t>
      </w:r>
    </w:p>
    <w:p w:rsidR="00D539A9" w:rsidRDefault="00D539A9" w:rsidP="00D539A9">
      <w:pPr>
        <w:pStyle w:val="Paragraphedeliste"/>
        <w:spacing w:after="120"/>
        <w:rPr>
          <w:rFonts w:cstheme="minorHAnsi"/>
        </w:rPr>
      </w:pPr>
    </w:p>
    <w:p w:rsidR="00FC441E" w:rsidRDefault="00D539A9" w:rsidP="00FC441E">
      <w:pPr>
        <w:pStyle w:val="Sous-titre"/>
        <w:rPr>
          <w:color w:val="auto"/>
          <w:u w:val="single"/>
        </w:rPr>
      </w:pPr>
      <w:r>
        <w:rPr>
          <w:color w:val="auto"/>
          <w:u w:val="single"/>
        </w:rPr>
        <w:t>Exercice 2 (12</w:t>
      </w:r>
      <w:r w:rsidR="00FC441E" w:rsidRPr="00FC441E">
        <w:rPr>
          <w:color w:val="auto"/>
          <w:u w:val="single"/>
        </w:rPr>
        <w:t xml:space="preserve"> pts) :</w:t>
      </w:r>
    </w:p>
    <w:p w:rsidR="00FC441E" w:rsidRPr="00FC441E" w:rsidRDefault="00FC441E" w:rsidP="00FC441E">
      <w:pPr>
        <w:rPr>
          <w:sz w:val="16"/>
          <w:szCs w:val="16"/>
        </w:rPr>
      </w:pPr>
    </w:p>
    <w:p w:rsidR="00FC441E" w:rsidRPr="00FC441E" w:rsidRDefault="00FC441E" w:rsidP="00FC441E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FC441E">
        <w:rPr>
          <w:rFonts w:asciiTheme="minorHAnsi" w:hAnsiTheme="minorHAnsi" w:cstheme="minorHAnsi"/>
          <w:sz w:val="22"/>
          <w:szCs w:val="22"/>
        </w:rPr>
        <w:t xml:space="preserve">On considère un carré ABCD de côté </w:t>
      </w:r>
      <w:smartTag w:uri="urn:schemas-microsoft-com:office:smarttags" w:element="metricconverter">
        <w:smartTagPr>
          <w:attr w:name="ProductID" w:val="10 cm"/>
        </w:smartTagPr>
        <w:r w:rsidRPr="00FC441E">
          <w:rPr>
            <w:rFonts w:asciiTheme="minorHAnsi" w:hAnsiTheme="minorHAnsi" w:cstheme="minorHAnsi"/>
            <w:sz w:val="22"/>
            <w:szCs w:val="22"/>
          </w:rPr>
          <w:t>10 cm</w:t>
        </w:r>
      </w:smartTag>
      <w:r w:rsidRPr="00FC441E">
        <w:rPr>
          <w:rFonts w:asciiTheme="minorHAnsi" w:hAnsiTheme="minorHAnsi" w:cstheme="minorHAnsi"/>
          <w:sz w:val="22"/>
          <w:szCs w:val="22"/>
        </w:rPr>
        <w:t>. Sur le côté</w:t>
      </w:r>
      <w:r w:rsidR="009834A3">
        <w:rPr>
          <w:rFonts w:asciiTheme="minorHAnsi" w:hAnsiTheme="minorHAnsi" w:cstheme="minorHAnsi"/>
          <w:sz w:val="22"/>
          <w:szCs w:val="22"/>
        </w:rPr>
        <w:t xml:space="preserve"> [AB] on place un point L quelconque</w:t>
      </w:r>
      <w:r w:rsidRPr="00FC441E">
        <w:rPr>
          <w:rFonts w:asciiTheme="minorHAnsi" w:hAnsiTheme="minorHAnsi" w:cstheme="minorHAnsi"/>
          <w:sz w:val="22"/>
          <w:szCs w:val="22"/>
        </w:rPr>
        <w:t>.</w:t>
      </w:r>
    </w:p>
    <w:p w:rsidR="00FC441E" w:rsidRPr="00FC441E" w:rsidRDefault="00FC441E" w:rsidP="00FC441E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FC441E">
        <w:rPr>
          <w:rFonts w:asciiTheme="minorHAnsi" w:hAnsiTheme="minorHAnsi" w:cstheme="minorHAnsi"/>
          <w:sz w:val="22"/>
          <w:szCs w:val="22"/>
        </w:rPr>
        <w:t xml:space="preserve">On place sur le côté [AD] un point P tel </w:t>
      </w:r>
      <w:proofErr w:type="gramStart"/>
      <w:r w:rsidRPr="00FC441E">
        <w:rPr>
          <w:rFonts w:asciiTheme="minorHAnsi" w:hAnsiTheme="minorHAnsi" w:cstheme="minorHAnsi"/>
          <w:sz w:val="22"/>
          <w:szCs w:val="22"/>
        </w:rPr>
        <w:t>que AL=DP</w:t>
      </w:r>
      <w:proofErr w:type="gramEnd"/>
      <w:r w:rsidRPr="00FC441E">
        <w:rPr>
          <w:rFonts w:asciiTheme="minorHAnsi" w:hAnsiTheme="minorHAnsi" w:cstheme="minorHAnsi"/>
          <w:sz w:val="22"/>
          <w:szCs w:val="22"/>
        </w:rPr>
        <w:t>.</w:t>
      </w:r>
    </w:p>
    <w:p w:rsidR="00FC441E" w:rsidRPr="00FC441E" w:rsidRDefault="00FC441E" w:rsidP="00FC441E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FC441E">
        <w:rPr>
          <w:rFonts w:asciiTheme="minorHAnsi" w:hAnsiTheme="minorHAnsi" w:cstheme="minorHAnsi"/>
          <w:sz w:val="22"/>
          <w:szCs w:val="22"/>
        </w:rPr>
        <w:t xml:space="preserve">Déterminer </w:t>
      </w:r>
      <w:r w:rsidR="00101C2A">
        <w:rPr>
          <w:rFonts w:asciiTheme="minorHAnsi" w:hAnsiTheme="minorHAnsi" w:cstheme="minorHAnsi"/>
          <w:sz w:val="22"/>
          <w:szCs w:val="22"/>
        </w:rPr>
        <w:t xml:space="preserve">le plus précisément possible </w:t>
      </w:r>
      <w:r w:rsidRPr="00FC441E">
        <w:rPr>
          <w:rFonts w:asciiTheme="minorHAnsi" w:hAnsiTheme="minorHAnsi" w:cstheme="minorHAnsi"/>
          <w:sz w:val="22"/>
          <w:szCs w:val="22"/>
        </w:rPr>
        <w:t>la position du point L sur [AB] pour que l’air</w:t>
      </w:r>
      <w:r w:rsidR="001C01BC">
        <w:rPr>
          <w:rFonts w:asciiTheme="minorHAnsi" w:hAnsiTheme="minorHAnsi" w:cstheme="minorHAnsi"/>
          <w:sz w:val="22"/>
          <w:szCs w:val="22"/>
        </w:rPr>
        <w:t>e du triangle LCP soit minimale ainsi que la valeur de cette aire minimale.</w:t>
      </w:r>
    </w:p>
    <w:p w:rsidR="00BB6DAE" w:rsidRDefault="00A73E08" w:rsidP="00FC441E">
      <w:pPr>
        <w:spacing w:after="120" w:line="276" w:lineRule="auto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Toutes les </w:t>
      </w:r>
      <w:r w:rsidR="00BB6DAE">
        <w:rPr>
          <w:rFonts w:asciiTheme="minorHAnsi" w:hAnsiTheme="minorHAnsi" w:cstheme="minorHAnsi"/>
          <w:i/>
          <w:sz w:val="22"/>
          <w:szCs w:val="22"/>
        </w:rPr>
        <w:t>stratégies de résolution seront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BB6DAE">
        <w:rPr>
          <w:rFonts w:asciiTheme="minorHAnsi" w:hAnsiTheme="minorHAnsi" w:cstheme="minorHAnsi"/>
          <w:i/>
          <w:sz w:val="22"/>
          <w:szCs w:val="22"/>
        </w:rPr>
        <w:t>valorisées :</w:t>
      </w:r>
    </w:p>
    <w:p w:rsidR="00BB6DAE" w:rsidRDefault="00BB6DAE" w:rsidP="00BB6DAE">
      <w:pPr>
        <w:pStyle w:val="Paragraphedeliste"/>
        <w:numPr>
          <w:ilvl w:val="0"/>
          <w:numId w:val="4"/>
        </w:numPr>
        <w:spacing w:after="120"/>
        <w:rPr>
          <w:rFonts w:cstheme="minorHAnsi"/>
          <w:i/>
        </w:rPr>
      </w:pPr>
      <w:r>
        <w:rPr>
          <w:rFonts w:cstheme="minorHAnsi"/>
          <w:i/>
        </w:rPr>
        <w:t>Utilisation du logiciel « </w:t>
      </w:r>
      <w:proofErr w:type="spellStart"/>
      <w:r>
        <w:rPr>
          <w:rFonts w:cstheme="minorHAnsi"/>
          <w:i/>
        </w:rPr>
        <w:t>geogebra</w:t>
      </w:r>
      <w:proofErr w:type="spellEnd"/>
      <w:r>
        <w:rPr>
          <w:rFonts w:cstheme="minorHAnsi"/>
          <w:i/>
        </w:rPr>
        <w:t> »</w:t>
      </w:r>
    </w:p>
    <w:p w:rsidR="00BB6DAE" w:rsidRPr="00BB6DAE" w:rsidRDefault="00BB6DAE" w:rsidP="00FC441E">
      <w:pPr>
        <w:pStyle w:val="Paragraphedeliste"/>
        <w:numPr>
          <w:ilvl w:val="0"/>
          <w:numId w:val="4"/>
        </w:numPr>
        <w:spacing w:after="120"/>
        <w:rPr>
          <w:rFonts w:cstheme="minorHAnsi"/>
          <w:i/>
        </w:rPr>
      </w:pPr>
      <w:r w:rsidRPr="00BB6DAE">
        <w:rPr>
          <w:rFonts w:cstheme="minorHAnsi"/>
          <w:i/>
        </w:rPr>
        <w:t xml:space="preserve">Obtention et exploitation d’une formule de calcul en utilisant une variable </w:t>
      </w:r>
      <m:oMath>
        <m:r>
          <w:rPr>
            <w:rFonts w:ascii="Cambria Math" w:hAnsi="Cambria Math" w:cstheme="minorHAnsi"/>
          </w:rPr>
          <m:t>x</m:t>
        </m:r>
      </m:oMath>
      <w:r>
        <w:rPr>
          <w:rFonts w:eastAsiaTheme="minorEastAsia" w:cstheme="minorHAnsi"/>
          <w:i/>
        </w:rPr>
        <w:t xml:space="preserve"> (on pourra utiliser la calculatrice, « </w:t>
      </w:r>
      <w:proofErr w:type="spellStart"/>
      <w:r>
        <w:rPr>
          <w:rFonts w:eastAsiaTheme="minorEastAsia" w:cstheme="minorHAnsi"/>
          <w:i/>
        </w:rPr>
        <w:t>xcas</w:t>
      </w:r>
      <w:proofErr w:type="spellEnd"/>
      <w:r>
        <w:rPr>
          <w:rFonts w:eastAsiaTheme="minorEastAsia" w:cstheme="minorHAnsi"/>
          <w:i/>
        </w:rPr>
        <w:t xml:space="preserve"> », </w:t>
      </w:r>
      <w:proofErr w:type="spellStart"/>
      <w:r>
        <w:rPr>
          <w:rFonts w:eastAsiaTheme="minorEastAsia" w:cstheme="minorHAnsi"/>
          <w:i/>
        </w:rPr>
        <w:t>etc</w:t>
      </w:r>
      <w:proofErr w:type="spellEnd"/>
      <w:r>
        <w:rPr>
          <w:rFonts w:eastAsiaTheme="minorEastAsia" w:cstheme="minorHAnsi"/>
          <w:i/>
        </w:rPr>
        <w:t xml:space="preserve"> …)</w:t>
      </w:r>
      <w:r w:rsidR="00C72EB7">
        <w:rPr>
          <w:rFonts w:eastAsiaTheme="minorEastAsia" w:cstheme="minorHAnsi"/>
          <w:i/>
        </w:rPr>
        <w:t>. La simplification de la formule obtenue sera valorisée.</w:t>
      </w:r>
      <w:bookmarkStart w:id="0" w:name="_GoBack"/>
      <w:bookmarkEnd w:id="0"/>
    </w:p>
    <w:p w:rsidR="00BB6DAE" w:rsidRPr="00BB6DAE" w:rsidRDefault="00BB6DAE" w:rsidP="00BB6DAE">
      <w:pPr>
        <w:pStyle w:val="Paragraphedeliste"/>
        <w:spacing w:after="120"/>
        <w:rPr>
          <w:rFonts w:cstheme="minorHAnsi"/>
          <w:i/>
          <w:sz w:val="16"/>
          <w:szCs w:val="16"/>
        </w:rPr>
      </w:pPr>
    </w:p>
    <w:p w:rsidR="004C36C8" w:rsidRPr="00BB6DAE" w:rsidRDefault="00FF72DB" w:rsidP="00BB6DAE">
      <w:pPr>
        <w:spacing w:after="120"/>
        <w:rPr>
          <w:rFonts w:cstheme="minorHAnsi"/>
          <w:i/>
        </w:rPr>
      </w:pPr>
      <w:r w:rsidRPr="00BB6DAE">
        <w:rPr>
          <w:rFonts w:cstheme="minorHAnsi"/>
          <w:i/>
        </w:rPr>
        <w:t>Si des</w:t>
      </w:r>
      <w:r w:rsidR="0049085B" w:rsidRPr="00BB6DAE">
        <w:rPr>
          <w:rFonts w:cstheme="minorHAnsi"/>
          <w:i/>
        </w:rPr>
        <w:t xml:space="preserve"> fichier</w:t>
      </w:r>
      <w:r w:rsidRPr="00BB6DAE">
        <w:rPr>
          <w:rFonts w:cstheme="minorHAnsi"/>
          <w:i/>
        </w:rPr>
        <w:t>s</w:t>
      </w:r>
      <w:r w:rsidR="0049085B" w:rsidRPr="00BB6DAE">
        <w:rPr>
          <w:rFonts w:cstheme="minorHAnsi"/>
          <w:i/>
        </w:rPr>
        <w:t xml:space="preserve"> </w:t>
      </w:r>
      <w:r w:rsidRPr="00BB6DAE">
        <w:rPr>
          <w:rFonts w:cstheme="minorHAnsi"/>
          <w:i/>
        </w:rPr>
        <w:t>sont</w:t>
      </w:r>
      <w:r w:rsidR="0049085B" w:rsidRPr="00BB6DAE">
        <w:rPr>
          <w:rFonts w:cstheme="minorHAnsi"/>
          <w:i/>
        </w:rPr>
        <w:t xml:space="preserve"> réalisé</w:t>
      </w:r>
      <w:r w:rsidRPr="00BB6DAE">
        <w:rPr>
          <w:rFonts w:cstheme="minorHAnsi"/>
          <w:i/>
        </w:rPr>
        <w:t>s</w:t>
      </w:r>
      <w:r w:rsidR="0049085B" w:rsidRPr="00BB6DAE">
        <w:rPr>
          <w:rFonts w:cstheme="minorHAnsi"/>
          <w:i/>
        </w:rPr>
        <w:t xml:space="preserve"> sur</w:t>
      </w:r>
      <w:r w:rsidRPr="00BB6DAE">
        <w:rPr>
          <w:rFonts w:cstheme="minorHAnsi"/>
          <w:i/>
        </w:rPr>
        <w:t xml:space="preserve"> l’ordinateur, </w:t>
      </w:r>
      <w:r w:rsidR="0049085B" w:rsidRPr="00BB6DAE">
        <w:rPr>
          <w:rFonts w:cstheme="minorHAnsi"/>
          <w:i/>
        </w:rPr>
        <w:t>il faudra le</w:t>
      </w:r>
      <w:r w:rsidRPr="00BB6DAE">
        <w:rPr>
          <w:rFonts w:cstheme="minorHAnsi"/>
          <w:i/>
        </w:rPr>
        <w:t>s</w:t>
      </w:r>
      <w:r w:rsidR="0049085B" w:rsidRPr="00BB6DAE">
        <w:rPr>
          <w:rFonts w:cstheme="minorHAnsi"/>
          <w:i/>
        </w:rPr>
        <w:t xml:space="preserve"> </w:t>
      </w:r>
      <w:r w:rsidRPr="00BB6DAE">
        <w:rPr>
          <w:rFonts w:cstheme="minorHAnsi"/>
          <w:i/>
        </w:rPr>
        <w:t>enregistrer</w:t>
      </w:r>
      <w:r w:rsidR="0049085B" w:rsidRPr="00BB6DAE">
        <w:rPr>
          <w:rFonts w:cstheme="minorHAnsi"/>
          <w:i/>
        </w:rPr>
        <w:t>.</w:t>
      </w:r>
    </w:p>
    <w:p w:rsidR="00D539A9" w:rsidRPr="00FC441E" w:rsidRDefault="00D539A9" w:rsidP="00FC441E">
      <w:pPr>
        <w:spacing w:after="120" w:line="276" w:lineRule="auto"/>
        <w:rPr>
          <w:rFonts w:asciiTheme="minorHAnsi" w:hAnsiTheme="minorHAnsi" w:cstheme="minorHAnsi"/>
          <w:i/>
          <w:sz w:val="22"/>
          <w:szCs w:val="22"/>
        </w:rPr>
      </w:pPr>
    </w:p>
    <w:p w:rsidR="00FC441E" w:rsidRPr="00FC441E" w:rsidRDefault="00FC441E" w:rsidP="00FC441E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sectPr w:rsidR="00FC441E" w:rsidRPr="00FC441E" w:rsidSect="00FC44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37A23"/>
    <w:multiLevelType w:val="hybridMultilevel"/>
    <w:tmpl w:val="C2F24942"/>
    <w:lvl w:ilvl="0" w:tplc="E1308EB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B27E6A"/>
    <w:multiLevelType w:val="hybridMultilevel"/>
    <w:tmpl w:val="A9BAB30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7C772F"/>
    <w:multiLevelType w:val="hybridMultilevel"/>
    <w:tmpl w:val="0CF2DE9A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1163642"/>
    <w:multiLevelType w:val="hybridMultilevel"/>
    <w:tmpl w:val="C2C0BDAC"/>
    <w:lvl w:ilvl="0" w:tplc="040C0011">
      <w:start w:val="1"/>
      <w:numFmt w:val="decimal"/>
      <w:lvlText w:val="%1)"/>
      <w:lvlJc w:val="left"/>
      <w:pPr>
        <w:ind w:left="363" w:hanging="360"/>
      </w:pPr>
    </w:lvl>
    <w:lvl w:ilvl="1" w:tplc="040C0019" w:tentative="1">
      <w:start w:val="1"/>
      <w:numFmt w:val="lowerLetter"/>
      <w:lvlText w:val="%2."/>
      <w:lvlJc w:val="left"/>
      <w:pPr>
        <w:ind w:left="1083" w:hanging="360"/>
      </w:pPr>
    </w:lvl>
    <w:lvl w:ilvl="2" w:tplc="040C001B" w:tentative="1">
      <w:start w:val="1"/>
      <w:numFmt w:val="lowerRoman"/>
      <w:lvlText w:val="%3."/>
      <w:lvlJc w:val="right"/>
      <w:pPr>
        <w:ind w:left="1803" w:hanging="180"/>
      </w:pPr>
    </w:lvl>
    <w:lvl w:ilvl="3" w:tplc="040C000F" w:tentative="1">
      <w:start w:val="1"/>
      <w:numFmt w:val="decimal"/>
      <w:lvlText w:val="%4."/>
      <w:lvlJc w:val="left"/>
      <w:pPr>
        <w:ind w:left="2523" w:hanging="360"/>
      </w:pPr>
    </w:lvl>
    <w:lvl w:ilvl="4" w:tplc="040C0019" w:tentative="1">
      <w:start w:val="1"/>
      <w:numFmt w:val="lowerLetter"/>
      <w:lvlText w:val="%5."/>
      <w:lvlJc w:val="left"/>
      <w:pPr>
        <w:ind w:left="3243" w:hanging="360"/>
      </w:pPr>
    </w:lvl>
    <w:lvl w:ilvl="5" w:tplc="040C001B" w:tentative="1">
      <w:start w:val="1"/>
      <w:numFmt w:val="lowerRoman"/>
      <w:lvlText w:val="%6."/>
      <w:lvlJc w:val="right"/>
      <w:pPr>
        <w:ind w:left="3963" w:hanging="180"/>
      </w:pPr>
    </w:lvl>
    <w:lvl w:ilvl="6" w:tplc="040C000F" w:tentative="1">
      <w:start w:val="1"/>
      <w:numFmt w:val="decimal"/>
      <w:lvlText w:val="%7."/>
      <w:lvlJc w:val="left"/>
      <w:pPr>
        <w:ind w:left="4683" w:hanging="360"/>
      </w:pPr>
    </w:lvl>
    <w:lvl w:ilvl="7" w:tplc="040C0019" w:tentative="1">
      <w:start w:val="1"/>
      <w:numFmt w:val="lowerLetter"/>
      <w:lvlText w:val="%8."/>
      <w:lvlJc w:val="left"/>
      <w:pPr>
        <w:ind w:left="5403" w:hanging="360"/>
      </w:pPr>
    </w:lvl>
    <w:lvl w:ilvl="8" w:tplc="040C001B" w:tentative="1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41E"/>
    <w:rsid w:val="00101C2A"/>
    <w:rsid w:val="001C01BC"/>
    <w:rsid w:val="0049085B"/>
    <w:rsid w:val="004C36C8"/>
    <w:rsid w:val="005556DF"/>
    <w:rsid w:val="0060315A"/>
    <w:rsid w:val="009834A3"/>
    <w:rsid w:val="00A73E08"/>
    <w:rsid w:val="00AE340C"/>
    <w:rsid w:val="00BB6DAE"/>
    <w:rsid w:val="00C72EB7"/>
    <w:rsid w:val="00D539A9"/>
    <w:rsid w:val="00E61A88"/>
    <w:rsid w:val="00EE587F"/>
    <w:rsid w:val="00F07D59"/>
    <w:rsid w:val="00FC441E"/>
    <w:rsid w:val="00FF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4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FC441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C44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441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FC441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FC441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C441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C441E"/>
    <w:rPr>
      <w:rFonts w:ascii="Tahoma" w:eastAsia="Times New Roman" w:hAnsi="Tahoma" w:cs="Tahoma"/>
      <w:sz w:val="16"/>
      <w:szCs w:val="16"/>
      <w:lang w:eastAsia="fr-FR"/>
    </w:rPr>
  </w:style>
  <w:style w:type="character" w:styleId="Textedelespacerserv">
    <w:name w:val="Placeholder Text"/>
    <w:basedOn w:val="Policepardfaut"/>
    <w:uiPriority w:val="99"/>
    <w:semiHidden/>
    <w:rsid w:val="00BB6DA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4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FC441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C44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441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FC441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FC441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C441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C441E"/>
    <w:rPr>
      <w:rFonts w:ascii="Tahoma" w:eastAsia="Times New Roman" w:hAnsi="Tahoma" w:cs="Tahoma"/>
      <w:sz w:val="16"/>
      <w:szCs w:val="16"/>
      <w:lang w:eastAsia="fr-FR"/>
    </w:rPr>
  </w:style>
  <w:style w:type="character" w:styleId="Textedelespacerserv">
    <w:name w:val="Placeholder Text"/>
    <w:basedOn w:val="Policepardfaut"/>
    <w:uiPriority w:val="99"/>
    <w:semiHidden/>
    <w:rsid w:val="00BB6DA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3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202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</dc:creator>
  <cp:lastModifiedBy>Olivier</cp:lastModifiedBy>
  <cp:revision>13</cp:revision>
  <dcterms:created xsi:type="dcterms:W3CDTF">2011-11-16T18:07:00Z</dcterms:created>
  <dcterms:modified xsi:type="dcterms:W3CDTF">2013-02-19T21:39:00Z</dcterms:modified>
</cp:coreProperties>
</file>